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C4BD6" w:rsidRPr="00662AC4" w:rsidTr="00415B79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C4BD6" w:rsidRPr="00662AC4" w:rsidRDefault="007C4BD6" w:rsidP="00415B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C4BD6" w:rsidRPr="00662AC4" w:rsidRDefault="007C4BD6" w:rsidP="00415B7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C4BD6" w:rsidRPr="00662AC4" w:rsidRDefault="007C4BD6" w:rsidP="00415B7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C4BD6" w:rsidRPr="00662AC4" w:rsidRDefault="007C4BD6" w:rsidP="00415B79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C4BD6" w:rsidRPr="00662AC4" w:rsidRDefault="007C4BD6" w:rsidP="00415B7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C4BD6" w:rsidRPr="00662AC4" w:rsidTr="00415B79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C4BD6" w:rsidRPr="00662AC4" w:rsidTr="00415B7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C4BD6" w:rsidRPr="00662AC4" w:rsidRDefault="007C4BD6" w:rsidP="00415B7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C4BD6" w:rsidRPr="00662AC4" w:rsidTr="00415B79">
        <w:trPr>
          <w:trHeight w:val="24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831249" w:rsidRDefault="007C4BD6" w:rsidP="00415B79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29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C4BD6" w:rsidRPr="00662AC4" w:rsidRDefault="007C4BD6" w:rsidP="00415B7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 апреля 2021</w:t>
            </w:r>
            <w:r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F67FC6" w:rsidRDefault="00F67FC6" w:rsidP="00F67FC6">
      <w:pPr>
        <w:pStyle w:val="ConsPlusNormal"/>
        <w:tabs>
          <w:tab w:val="left" w:pos="4820"/>
        </w:tabs>
        <w:ind w:left="426" w:right="4535"/>
        <w:jc w:val="both"/>
        <w:rPr>
          <w:rFonts w:ascii="Times New Roman" w:hAnsi="Times New Roman" w:cs="Times New Roman"/>
          <w:sz w:val="24"/>
          <w:szCs w:val="24"/>
        </w:rPr>
      </w:pPr>
    </w:p>
    <w:p w:rsidR="00C24CD0" w:rsidRPr="007C4BD6" w:rsidRDefault="00C24CD0" w:rsidP="007C4BD6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Советының </w:t>
      </w:r>
      <w:r w:rsidRPr="00C24CD0">
        <w:rPr>
          <w:rFonts w:ascii="Times New Roman" w:hAnsi="Times New Roman" w:cs="Times New Roman"/>
          <w:sz w:val="28"/>
          <w:szCs w:val="28"/>
        </w:rPr>
        <w:t xml:space="preserve">«Татарстан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берәмлегендә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хезмәтнең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вака</w:t>
      </w:r>
      <w:r>
        <w:rPr>
          <w:rFonts w:ascii="Times New Roman" w:hAnsi="Times New Roman" w:cs="Times New Roman"/>
          <w:sz w:val="28"/>
          <w:szCs w:val="28"/>
        </w:rPr>
        <w:t>нтлы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вакантлы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резервына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гә конкурс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февралендәге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үзгәрешләр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кертү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FC6" w:rsidRPr="007C4BD6" w:rsidRDefault="00F67FC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4BD6" w:rsidRPr="007C4BD6" w:rsidRDefault="007C4BD6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CD0" w:rsidRPr="00C24CD0" w:rsidRDefault="00C24CD0" w:rsidP="00C24C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4CD0">
        <w:rPr>
          <w:rFonts w:ascii="Times New Roman" w:hAnsi="Times New Roman" w:cs="Times New Roman"/>
          <w:sz w:val="28"/>
          <w:szCs w:val="28"/>
        </w:rPr>
        <w:t xml:space="preserve">«Россия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C24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C24CD0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C24CD0" w:rsidRPr="00C24CD0" w:rsidRDefault="00C24CD0" w:rsidP="00C24C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CD0" w:rsidRPr="007C4BD6" w:rsidRDefault="00C24CD0" w:rsidP="00C24C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Pr="00C24CD0">
        <w:rPr>
          <w:rFonts w:ascii="Times New Roman" w:hAnsi="Times New Roman" w:cs="Times New Roman"/>
          <w:sz w:val="28"/>
          <w:szCs w:val="28"/>
        </w:rPr>
        <w:t>:</w:t>
      </w:r>
    </w:p>
    <w:p w:rsidR="00803A27" w:rsidRPr="007C4BD6" w:rsidRDefault="00803A27" w:rsidP="00803A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7FC6" w:rsidRDefault="00C24CD0" w:rsidP="00C24CD0">
      <w:pPr>
        <w:pStyle w:val="ConsPlusTitle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Советының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2021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елның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февралендәге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16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карары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расланган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Татарстан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районы»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берәмлегендә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хезмәтнең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вакантлы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вазыйфасын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биләүгә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вакантлы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идарә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вазыйфаларын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биләүгә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кадрлар</w:t>
      </w:r>
      <w:proofErr w:type="spellEnd"/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b w:val="0"/>
          <w:sz w:val="28"/>
          <w:szCs w:val="28"/>
        </w:rPr>
        <w:t>ре</w:t>
      </w:r>
      <w:r>
        <w:rPr>
          <w:rFonts w:ascii="Times New Roman" w:hAnsi="Times New Roman" w:cs="Times New Roman"/>
          <w:b w:val="0"/>
          <w:sz w:val="28"/>
          <w:szCs w:val="28"/>
        </w:rPr>
        <w:t>зервына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кертүгә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конкурс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Нигезләмәгә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түбәндәге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кертергә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C24C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24CD0" w:rsidRPr="007C4BD6" w:rsidRDefault="00C24CD0" w:rsidP="00C24CD0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proofErr w:type="spellStart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>пунктта</w:t>
      </w:r>
      <w:proofErr w:type="spellEnd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</w:t>
      </w:r>
      <w:proofErr w:type="spellStart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>абзацны</w:t>
      </w:r>
      <w:proofErr w:type="spellEnd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>төшереп</w:t>
      </w:r>
      <w:proofErr w:type="spellEnd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>калдырырга</w:t>
      </w:r>
      <w:proofErr w:type="spellEnd"/>
      <w:r w:rsidRPr="00C24C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67FC6" w:rsidRDefault="00F67FC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BD6" w:rsidRDefault="007C4BD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BD6" w:rsidRPr="007C4BD6" w:rsidRDefault="007C4BD6" w:rsidP="007C4BD6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7FC6" w:rsidRPr="007C4BD6" w:rsidRDefault="00C24CD0" w:rsidP="007C4BD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="00F67FC6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03A27" w:rsidRPr="007C4BD6" w:rsidRDefault="00C24CD0" w:rsidP="007C4BD6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районы</w:t>
      </w:r>
      <w:r w:rsidR="00803A27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Башлыгы             </w:t>
      </w:r>
      <w:r w:rsidR="00F67FC6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</w:t>
      </w:r>
      <w:r w:rsid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F67FC6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="00F67FC6" w:rsidRPr="007C4BD6">
        <w:rPr>
          <w:rFonts w:ascii="Times New Roman" w:hAnsi="Times New Roman" w:cs="Times New Roman"/>
          <w:color w:val="000000" w:themeColor="text1"/>
          <w:sz w:val="28"/>
          <w:szCs w:val="28"/>
        </w:rPr>
        <w:t>А.Р.Метшин</w:t>
      </w:r>
      <w:proofErr w:type="spellEnd"/>
    </w:p>
    <w:sectPr w:rsidR="00803A27" w:rsidRPr="007C4BD6" w:rsidSect="007C4BD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466B6A"/>
    <w:rsid w:val="007C4BD6"/>
    <w:rsid w:val="00803A27"/>
    <w:rsid w:val="00903712"/>
    <w:rsid w:val="00906C2B"/>
    <w:rsid w:val="00A43AB1"/>
    <w:rsid w:val="00C24CD0"/>
    <w:rsid w:val="00DB78D5"/>
    <w:rsid w:val="00EB3F39"/>
    <w:rsid w:val="00F6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E0B46-7A17-41AE-AAE1-E737B964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nach_kadr</dc:creator>
  <cp:keywords/>
  <dc:description/>
  <cp:lastModifiedBy>204-Галиева</cp:lastModifiedBy>
  <cp:revision>6</cp:revision>
  <cp:lastPrinted>2021-04-26T05:47:00Z</cp:lastPrinted>
  <dcterms:created xsi:type="dcterms:W3CDTF">2021-04-15T13:24:00Z</dcterms:created>
  <dcterms:modified xsi:type="dcterms:W3CDTF">2021-04-26T07:28:00Z</dcterms:modified>
</cp:coreProperties>
</file>